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446DB" w14:textId="77777777" w:rsidR="0035328C" w:rsidRDefault="00000000">
      <w:pPr>
        <w:pStyle w:val="Heading1"/>
      </w:pPr>
      <w:r>
        <w:t>Ontario Grants and Tax Credits for Seniors (60+): Detailed Guide for Home Accessibility and Repairs</w:t>
      </w:r>
    </w:p>
    <w:p w14:paraId="15DF13EE" w14:textId="77777777" w:rsidR="0035328C" w:rsidRDefault="00000000">
      <w:r>
        <w:t>This document provides detailed information about grants, tax credits, and financial programs available to Ontario residents aged 60 and over who wish to make their homes safer and more accessible. Programs are available at federal, provincial, and municipal levels, offering both refundable and non-refundable benefits.</w:t>
      </w:r>
    </w:p>
    <w:p w14:paraId="2A0C592B" w14:textId="77777777" w:rsidR="0035328C" w:rsidRDefault="00000000">
      <w:pPr>
        <w:pStyle w:val="Heading2"/>
      </w:pPr>
      <w:r>
        <w:t>1. Home Accessibility Tax Credit (HATC) – Federal</w:t>
      </w:r>
    </w:p>
    <w:p w14:paraId="36C599F1" w14:textId="77777777" w:rsidR="0035328C" w:rsidRDefault="00000000">
      <w:r>
        <w:t>• Non-refundable federal tax credit for eligible home renovations or alterations that improve accessibility or safety.</w:t>
      </w:r>
      <w:r>
        <w:br/>
        <w:t>• Eligible expenses up to $20,000 per year, giving a maximum credit of $3,000 (15% of expenses).</w:t>
      </w:r>
      <w:r>
        <w:br/>
        <w:t>• For individuals 65+ or those eligible for the Disability Tax Credit. Family members may also claim in some cases.</w:t>
      </w:r>
      <w:r>
        <w:br/>
        <w:t>• Examples: ramps, walk-in showers, grab bars, non-slip flooring, widened doorways.</w:t>
      </w:r>
      <w:r>
        <w:br/>
      </w:r>
      <w:r>
        <w:br/>
        <w:t>How to Apply:</w:t>
      </w:r>
      <w:r>
        <w:br/>
        <w:t>1. Keep invoices, receipts, and contracts.</w:t>
      </w:r>
      <w:r>
        <w:br/>
        <w:t>2. Claim on your federal tax return under Line 31285 ('Home Accessibility Expenses').</w:t>
      </w:r>
      <w:r>
        <w:br/>
        <w:t>3. You can combine this with the Medical Expense Tax Credit for certain expenses.</w:t>
      </w:r>
    </w:p>
    <w:p w14:paraId="55AF8BCA" w14:textId="77777777" w:rsidR="0035328C" w:rsidRDefault="00000000">
      <w:pPr>
        <w:pStyle w:val="Heading2"/>
      </w:pPr>
      <w:r>
        <w:t>2. Home and Vehicle Modification Program (HVMP) – March of Dimes Ontario</w:t>
      </w:r>
    </w:p>
    <w:p w14:paraId="4A92AB09" w14:textId="77777777" w:rsidR="0035328C" w:rsidRDefault="00000000">
      <w:r>
        <w:t>• Provides up to $15,000 (lifetime maximum) for home modifications or devices and up to $15,000 every 10 years for vehicle modifications.</w:t>
      </w:r>
      <w:r>
        <w:br/>
        <w:t>• For Ontario residents with long-term disabilities or mobility impairments (including seniors).</w:t>
      </w:r>
      <w:r>
        <w:br/>
        <w:t>• Must meet income and disability eligibility requirements.</w:t>
      </w:r>
      <w:r>
        <w:br/>
      </w:r>
      <w:r>
        <w:br/>
        <w:t>How to Apply:</w:t>
      </w:r>
      <w:r>
        <w:br/>
        <w:t>1. Download the application from March of Dimes Canada website.</w:t>
      </w:r>
      <w:r>
        <w:br/>
        <w:t>2. Submit with medical documentation, quotes, and income verification.</w:t>
      </w:r>
      <w:r>
        <w:br/>
        <w:t>3. Do not begin work until approved, or you may lose eligibility for funding.</w:t>
      </w:r>
    </w:p>
    <w:p w14:paraId="77B84C43" w14:textId="77777777" w:rsidR="0035328C" w:rsidRDefault="00000000">
      <w:pPr>
        <w:pStyle w:val="Heading2"/>
      </w:pPr>
      <w:r>
        <w:t>3. Ontario Senior Homeowners’ Property Tax Grant (OSHPTG)</w:t>
      </w:r>
    </w:p>
    <w:p w14:paraId="745297EE" w14:textId="77777777" w:rsidR="0035328C" w:rsidRDefault="00000000">
      <w:r>
        <w:t>• Refundable grant up to $500 annually to help seniors pay property taxes.</w:t>
      </w:r>
      <w:r>
        <w:br/>
        <w:t>• For homeowners aged 64+ with low to moderate income who occupy their principal residence.</w:t>
      </w:r>
      <w:r>
        <w:br/>
      </w:r>
      <w:r>
        <w:br/>
        <w:t>How to Apply:</w:t>
      </w:r>
      <w:r>
        <w:br/>
        <w:t>1. File an Ontario income tax return each year, even with low income.</w:t>
      </w:r>
      <w:r>
        <w:br/>
      </w:r>
      <w:r>
        <w:lastRenderedPageBreak/>
        <w:t>2. Complete the ON-BEN application form and report property taxes paid.</w:t>
      </w:r>
      <w:r>
        <w:br/>
        <w:t>3. CRA issues payment 4–8 weeks after processing your return.</w:t>
      </w:r>
    </w:p>
    <w:p w14:paraId="1F9B6D64" w14:textId="77777777" w:rsidR="0035328C" w:rsidRDefault="00000000">
      <w:pPr>
        <w:pStyle w:val="Heading2"/>
      </w:pPr>
      <w:r>
        <w:t>4. Ontario Seniors Care at Home Tax Credit</w:t>
      </w:r>
    </w:p>
    <w:p w14:paraId="28C04668" w14:textId="77777777" w:rsidR="0035328C" w:rsidRDefault="00000000">
      <w:r>
        <w:t>• Refundable provincial tax credit for seniors aged 70+ with low to moderate income.</w:t>
      </w:r>
      <w:r>
        <w:br/>
        <w:t>• Covers 25% of up to $6,000 in eligible medical expenses (maximum credit $1,500).</w:t>
      </w:r>
      <w:r>
        <w:br/>
        <w:t>• Can include home care, mobility aids, or other aging-at-home supports.</w:t>
      </w:r>
      <w:r>
        <w:br/>
      </w:r>
      <w:r>
        <w:br/>
        <w:t>How to Apply:</w:t>
      </w:r>
      <w:r>
        <w:br/>
        <w:t>Claim this credit when filing your Ontario income tax return and keep receipts for all eligible expenses.</w:t>
      </w:r>
    </w:p>
    <w:p w14:paraId="7359DCA5" w14:textId="77777777" w:rsidR="0035328C" w:rsidRDefault="00000000">
      <w:pPr>
        <w:pStyle w:val="Heading2"/>
      </w:pPr>
      <w:r>
        <w:t>5. Seniors’ Home Safety Tax Credit (Past Program)</w:t>
      </w:r>
    </w:p>
    <w:p w14:paraId="5972901D" w14:textId="77777777" w:rsidR="0035328C" w:rsidRDefault="00000000">
      <w:r>
        <w:t>• Temporary refundable credit available in 2021–2022 only (now expired).</w:t>
      </w:r>
      <w:r>
        <w:br/>
        <w:t>• Covered 25% of up to $10,000 in expenses for home safety and accessibility improvements.</w:t>
      </w:r>
      <w:r>
        <w:br/>
        <w:t>• Examples: ramps, grab bars, walk-in tubs, stair lifts.</w:t>
      </w:r>
      <w:r>
        <w:br/>
      </w:r>
      <w:r>
        <w:br/>
        <w:t>Note: This credit is no longer active, but similar programs may return in the future.</w:t>
      </w:r>
    </w:p>
    <w:p w14:paraId="1B0F9136" w14:textId="77777777" w:rsidR="0035328C" w:rsidRDefault="00000000">
      <w:pPr>
        <w:pStyle w:val="Heading2"/>
      </w:pPr>
      <w:r>
        <w:t>6. Ontario Renovates / Ontario Priorities Housing Initiative (OPHI)</w:t>
      </w:r>
    </w:p>
    <w:p w14:paraId="3F4294F1" w14:textId="77777777" w:rsidR="0035328C" w:rsidRDefault="00000000">
      <w:r>
        <w:t>• Offers financial assistance for major home repairs or accessibility modifications.</w:t>
      </w:r>
      <w:r>
        <w:br/>
        <w:t>• Amounts and eligibility vary by municipality. Assistance can be a grant, forgivable loan, or subsidy.</w:t>
      </w:r>
      <w:r>
        <w:br/>
      </w:r>
      <w:r>
        <w:br/>
        <w:t>How to Apply:</w:t>
      </w:r>
      <w:r>
        <w:br/>
        <w:t>1. Contact your municipal housing department or service manager to confirm availability.</w:t>
      </w:r>
      <w:r>
        <w:br/>
        <w:t>2. Submit an application with income verification, proof of ownership, and contractor quotes.</w:t>
      </w:r>
      <w:r>
        <w:br/>
        <w:t>3. Work must be approved before starting to remain eligible for funding.</w:t>
      </w:r>
    </w:p>
    <w:p w14:paraId="7858B099" w14:textId="77777777" w:rsidR="0035328C" w:rsidRDefault="00000000">
      <w:pPr>
        <w:pStyle w:val="Heading2"/>
      </w:pPr>
      <w:r>
        <w:t>7. Assistive Devices Program (ADP)</w:t>
      </w:r>
    </w:p>
    <w:p w14:paraId="7D7BCF9F" w14:textId="77777777" w:rsidR="0035328C" w:rsidRDefault="00000000">
      <w:r>
        <w:t>• Provides funding for mobility and accessibility devices for Ontario residents with long-term disabilities.</w:t>
      </w:r>
      <w:r>
        <w:br/>
        <w:t>• May cover wheelchairs, lifts, hearing aids, or communication devices.</w:t>
      </w:r>
      <w:r>
        <w:br/>
      </w:r>
      <w:r>
        <w:br/>
        <w:t>How to Apply:</w:t>
      </w:r>
      <w:r>
        <w:br/>
        <w:t>1. Obtain an assessment from an authorized healthcare provider.</w:t>
      </w:r>
      <w:r>
        <w:br/>
        <w:t>2. Purchase devices from approved vendors.</w:t>
      </w:r>
      <w:r>
        <w:br/>
        <w:t>3. Submit receipts and forms for reimbursement through ADP.</w:t>
      </w:r>
    </w:p>
    <w:p w14:paraId="11D8F223" w14:textId="77777777" w:rsidR="0035328C" w:rsidRDefault="00000000">
      <w:pPr>
        <w:pStyle w:val="Heading2"/>
      </w:pPr>
      <w:r>
        <w:t>8. Local and Municipal Programs</w:t>
      </w:r>
    </w:p>
    <w:p w14:paraId="4ACDE76E" w14:textId="77777777" w:rsidR="0035328C" w:rsidRDefault="00000000">
      <w:r>
        <w:t>• Many municipalities in Ontario offer local grants or loans for seniors to improve home safety and accessibility.</w:t>
      </w:r>
      <w:r>
        <w:br/>
      </w:r>
      <w:r>
        <w:lastRenderedPageBreak/>
        <w:t>• Check your city’s housing services or accessibility office for available funding.</w:t>
      </w:r>
      <w:r>
        <w:br/>
        <w:t>• Examples: Home repair grants, accessibility upgrades, energy efficiency programs.</w:t>
      </w:r>
    </w:p>
    <w:p w14:paraId="58344213" w14:textId="77777777" w:rsidR="0035328C" w:rsidRDefault="00000000">
      <w:pPr>
        <w:pStyle w:val="Heading2"/>
      </w:pPr>
      <w:r>
        <w:t>Tips and Recommendations</w:t>
      </w:r>
    </w:p>
    <w:p w14:paraId="67D7A7F2" w14:textId="77777777" w:rsidR="0035328C" w:rsidRDefault="00000000">
      <w:r>
        <w:t>• Always check income thresholds and eligibility before applying.</w:t>
      </w:r>
      <w:r>
        <w:br/>
        <w:t>• Some programs require pre-approval; don’t start work until you’re approved.</w:t>
      </w:r>
      <w:r>
        <w:br/>
        <w:t>• Keep detailed documentation: receipts, before/after photos, quotes, and permits.</w:t>
      </w:r>
      <w:r>
        <w:br/>
        <w:t>• File taxes every year to stay eligible for credits and grants.</w:t>
      </w:r>
      <w:r>
        <w:br/>
        <w:t>• You may combine federal, provincial, and local supports if stacking is allowed.</w:t>
      </w:r>
      <w:r>
        <w:br/>
        <w:t>• Apply early, as some programs have limited annual funding.</w:t>
      </w:r>
    </w:p>
    <w:p w14:paraId="5752CEF9" w14:textId="77777777" w:rsidR="0035328C" w:rsidRDefault="00000000">
      <w:r>
        <w:br/>
        <w:t>For more information:</w:t>
      </w:r>
      <w:r>
        <w:br/>
        <w:t>• Canada.ca – Home Accessibility Tax Credit</w:t>
      </w:r>
      <w:r>
        <w:br/>
        <w:t>• March of Dimes Canada – Home and Vehicle Modification Program</w:t>
      </w:r>
      <w:r>
        <w:br/>
        <w:t>• Ontario.ca – Seniors’ Housing and Home Programs</w:t>
      </w:r>
      <w:r>
        <w:br/>
        <w:t>• Contact your local municipal housing department</w:t>
      </w:r>
    </w:p>
    <w:sectPr w:rsidR="0035328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96321004">
    <w:abstractNumId w:val="8"/>
  </w:num>
  <w:num w:numId="2" w16cid:durableId="1557355104">
    <w:abstractNumId w:val="6"/>
  </w:num>
  <w:num w:numId="3" w16cid:durableId="778255529">
    <w:abstractNumId w:val="5"/>
  </w:num>
  <w:num w:numId="4" w16cid:durableId="65498571">
    <w:abstractNumId w:val="4"/>
  </w:num>
  <w:num w:numId="5" w16cid:durableId="798915437">
    <w:abstractNumId w:val="7"/>
  </w:num>
  <w:num w:numId="6" w16cid:durableId="986473528">
    <w:abstractNumId w:val="3"/>
  </w:num>
  <w:num w:numId="7" w16cid:durableId="461844657">
    <w:abstractNumId w:val="2"/>
  </w:num>
  <w:num w:numId="8" w16cid:durableId="1404793349">
    <w:abstractNumId w:val="1"/>
  </w:num>
  <w:num w:numId="9" w16cid:durableId="1172063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31980"/>
    <w:rsid w:val="0035328C"/>
    <w:rsid w:val="00AA1D8D"/>
    <w:rsid w:val="00B47730"/>
    <w:rsid w:val="00CB0664"/>
    <w:rsid w:val="00D7356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72F033"/>
  <w14:defaultImageDpi w14:val="300"/>
  <w15:docId w15:val="{3B03D0D6-C7BA-6E45-9482-138F1B07E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723</Words>
  <Characters>4125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chelsea nakamura</cp:lastModifiedBy>
  <cp:revision>2</cp:revision>
  <dcterms:created xsi:type="dcterms:W3CDTF">2025-10-05T17:07:00Z</dcterms:created>
  <dcterms:modified xsi:type="dcterms:W3CDTF">2025-10-05T17:07:00Z</dcterms:modified>
  <cp:category/>
</cp:coreProperties>
</file>